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134BF" w:rsidRDefault="003331CC">
      <w:pPr>
        <w:jc w:val="center"/>
        <w:rPr>
          <w:sz w:val="36"/>
          <w:szCs w:val="36"/>
        </w:rPr>
      </w:pPr>
      <w:r>
        <w:rPr>
          <w:sz w:val="36"/>
          <w:szCs w:val="36"/>
        </w:rPr>
        <w:t>Application to Host NCA Finals</w:t>
      </w:r>
    </w:p>
    <w:p w14:paraId="00000002" w14:textId="77777777" w:rsidR="002134BF" w:rsidRDefault="003331CC">
      <w:pPr>
        <w:jc w:val="center"/>
        <w:rPr>
          <w:sz w:val="28"/>
          <w:szCs w:val="28"/>
        </w:rPr>
      </w:pPr>
      <w:r>
        <w:rPr>
          <w:sz w:val="28"/>
          <w:szCs w:val="28"/>
        </w:rPr>
        <w:t>(See next page ‘</w:t>
      </w:r>
      <w:r>
        <w:rPr>
          <w:i/>
          <w:sz w:val="28"/>
          <w:szCs w:val="28"/>
        </w:rPr>
        <w:t>NCA Guidelines for NCA Finals Bid’</w:t>
      </w:r>
      <w:r>
        <w:rPr>
          <w:sz w:val="28"/>
          <w:szCs w:val="28"/>
        </w:rPr>
        <w:t xml:space="preserve"> for</w:t>
      </w:r>
    </w:p>
    <w:p w14:paraId="00000003" w14:textId="77777777" w:rsidR="002134BF" w:rsidRDefault="003331CC">
      <w:pPr>
        <w:jc w:val="center"/>
        <w:rPr>
          <w:sz w:val="28"/>
          <w:szCs w:val="28"/>
        </w:rPr>
      </w:pPr>
      <w:r>
        <w:rPr>
          <w:sz w:val="28"/>
          <w:szCs w:val="28"/>
        </w:rPr>
        <w:t>requirements &amp; information needed)</w:t>
      </w:r>
    </w:p>
    <w:p w14:paraId="00000004" w14:textId="77777777" w:rsidR="002134BF" w:rsidRDefault="002134BF">
      <w:pPr>
        <w:jc w:val="center"/>
        <w:rPr>
          <w:sz w:val="36"/>
          <w:szCs w:val="36"/>
        </w:rPr>
      </w:pPr>
    </w:p>
    <w:p w14:paraId="00000005" w14:textId="77777777" w:rsidR="002134BF" w:rsidRDefault="003331C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Site description:  </w:t>
      </w:r>
    </w:p>
    <w:p w14:paraId="00000006" w14:textId="77777777" w:rsidR="002134BF" w:rsidRDefault="002134B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00000007" w14:textId="77777777" w:rsidR="002134BF" w:rsidRDefault="003331C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Cattle:  </w:t>
      </w:r>
    </w:p>
    <w:p w14:paraId="00000008" w14:textId="77777777" w:rsidR="002134BF" w:rsidRDefault="002134B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00000009" w14:textId="77777777" w:rsidR="002134BF" w:rsidRDefault="003331C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Number of Hotel Rooms &amp; distance from event site:</w:t>
      </w:r>
    </w:p>
    <w:p w14:paraId="0000000A" w14:textId="77777777" w:rsidR="002134BF" w:rsidRDefault="003331C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Number of RV sites with electrical hookup and distance from event site:</w:t>
      </w:r>
    </w:p>
    <w:p w14:paraId="0000000B" w14:textId="77777777" w:rsidR="002134BF" w:rsidRDefault="002134B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0000000C" w14:textId="77777777" w:rsidR="002134BF" w:rsidRDefault="003331C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Roads/Transportation:  </w:t>
      </w:r>
    </w:p>
    <w:p w14:paraId="0000000D" w14:textId="77777777" w:rsidR="002134BF" w:rsidRDefault="002134B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0000000E" w14:textId="77777777" w:rsidR="002134BF" w:rsidRDefault="003331C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Potential of Sponsors:</w:t>
      </w:r>
    </w:p>
    <w:p w14:paraId="0000000F" w14:textId="77777777" w:rsidR="002134BF" w:rsidRDefault="002134B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00000010" w14:textId="77777777" w:rsidR="002134BF" w:rsidRDefault="003331C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Local Support:</w:t>
      </w:r>
    </w:p>
    <w:p w14:paraId="00000011" w14:textId="77777777" w:rsidR="002134BF" w:rsidRDefault="002134B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00000012" w14:textId="77777777" w:rsidR="002134BF" w:rsidRDefault="003331C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Experience of trial hosting:</w:t>
      </w:r>
    </w:p>
    <w:p w14:paraId="00000013" w14:textId="77777777" w:rsidR="002134BF" w:rsidRDefault="002134B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00000014" w14:textId="77777777" w:rsidR="002134BF" w:rsidRDefault="003331C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Video or aerial imagery of the event area, including arena, field, event site, distance to RV, nearest town, hotel rooms, etc.:</w:t>
      </w:r>
    </w:p>
    <w:p w14:paraId="00000015" w14:textId="77777777" w:rsidR="002134BF" w:rsidRDefault="002134B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00000016" w14:textId="77777777" w:rsidR="002134BF" w:rsidRDefault="003331C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  <w:r>
        <w:br w:type="page"/>
      </w:r>
    </w:p>
    <w:p w14:paraId="00000017" w14:textId="77777777" w:rsidR="002134BF" w:rsidRDefault="002134B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00000018" w14:textId="77777777" w:rsidR="002134BF" w:rsidRDefault="003331C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NCA Guidelines for NCA Finals Bid</w:t>
      </w:r>
    </w:p>
    <w:p w14:paraId="00000019" w14:textId="77777777" w:rsidR="002134BF" w:rsidRDefault="003331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Site:</w:t>
      </w:r>
    </w:p>
    <w:p w14:paraId="0000001A" w14:textId="77777777" w:rsidR="002134BF" w:rsidRDefault="003331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Must have both an arena and area for field courses (</w:t>
      </w:r>
      <w:r>
        <w:rPr>
          <w:color w:val="000000"/>
          <w:sz w:val="28"/>
          <w:szCs w:val="28"/>
          <w:highlight w:val="yellow"/>
        </w:rPr>
        <w:t>5-6 acres</w:t>
      </w:r>
      <w:r>
        <w:rPr>
          <w:color w:val="000000"/>
          <w:sz w:val="28"/>
          <w:szCs w:val="28"/>
        </w:rPr>
        <w:t xml:space="preserve"> bare minimum).  Field course needs to be fenced in and if it isn’t, who will pay for the fencing.</w:t>
      </w:r>
    </w:p>
    <w:p w14:paraId="0000001B" w14:textId="77777777" w:rsidR="002134BF" w:rsidRDefault="003331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Cattle pens (overnight &amp; during runs) with watering.</w:t>
      </w:r>
    </w:p>
    <w:p w14:paraId="0000001C" w14:textId="77777777" w:rsidR="002134BF" w:rsidRDefault="003331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Horse stalls/pens.</w:t>
      </w:r>
    </w:p>
    <w:p w14:paraId="0000001D" w14:textId="77777777" w:rsidR="002134BF" w:rsidRDefault="003331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Prefer covered area for judges on field course and arena, if it is outside.</w:t>
      </w:r>
    </w:p>
    <w:p w14:paraId="0000001E" w14:textId="77777777" w:rsidR="002134BF" w:rsidRDefault="003331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Enclosed area for secretary’s office and vendor set-up near courses.</w:t>
      </w:r>
    </w:p>
    <w:p w14:paraId="0000001F" w14:textId="77777777" w:rsidR="002134BF" w:rsidRDefault="003331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Sufficient Wi-Fi for livestream.</w:t>
      </w:r>
    </w:p>
    <w:p w14:paraId="00000020" w14:textId="77777777" w:rsidR="002134BF" w:rsidRDefault="003331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75+ panels available to use for the obstacles &amp; pens.  If event site doesn’t h</w:t>
      </w:r>
      <w:r>
        <w:rPr>
          <w:color w:val="000000"/>
          <w:sz w:val="28"/>
          <w:szCs w:val="28"/>
        </w:rPr>
        <w:t>ave enough, is there a farm store that would donate the use of panels.</w:t>
      </w:r>
    </w:p>
    <w:p w14:paraId="00000021" w14:textId="77777777" w:rsidR="002134BF" w:rsidRDefault="003331C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Place &amp; rental cost for the Handler’s Dinner, on site or nearby</w:t>
      </w:r>
    </w:p>
    <w:p w14:paraId="00000022" w14:textId="77777777" w:rsidR="002134BF" w:rsidRDefault="002134BF">
      <w:pPr>
        <w:rPr>
          <w:sz w:val="28"/>
          <w:szCs w:val="28"/>
        </w:rPr>
      </w:pPr>
    </w:p>
    <w:p w14:paraId="00000023" w14:textId="77777777" w:rsidR="002134BF" w:rsidRDefault="003331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Cattle</w:t>
      </w:r>
    </w:p>
    <w:p w14:paraId="00000024" w14:textId="77777777" w:rsidR="002134BF" w:rsidRDefault="003331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yellow"/>
        </w:rPr>
        <w:t>210+</w:t>
      </w:r>
      <w:r>
        <w:rPr>
          <w:color w:val="000000"/>
          <w:sz w:val="28"/>
          <w:szCs w:val="28"/>
        </w:rPr>
        <w:t xml:space="preserve"> head of cattle to choose from, ending up with a minimum of 180 workable head after sorting. </w:t>
      </w:r>
    </w:p>
    <w:p w14:paraId="00000025" w14:textId="77777777" w:rsidR="002134BF" w:rsidRDefault="003331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Estimated cost of those cattle.</w:t>
      </w:r>
    </w:p>
    <w:p w14:paraId="00000026" w14:textId="77777777" w:rsidR="002134BF" w:rsidRDefault="003331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Prefer cattle from the same herd, the same gender and size.  Keep in mind the bigger the cattle, the more feed they will need.</w:t>
      </w:r>
    </w:p>
    <w:p w14:paraId="00000027" w14:textId="77777777" w:rsidR="002134BF" w:rsidRDefault="003331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If </w:t>
      </w:r>
      <w:r>
        <w:rPr>
          <w:color w:val="000000"/>
          <w:sz w:val="28"/>
          <w:szCs w:val="28"/>
        </w:rPr>
        <w:t>cattle are not from the same herd, how long as the group of cattle been together.</w:t>
      </w:r>
    </w:p>
    <w:p w14:paraId="00000028" w14:textId="77777777" w:rsidR="002134BF" w:rsidRDefault="003331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Hay and/or pasture will be needed during the event.</w:t>
      </w:r>
    </w:p>
    <w:p w14:paraId="00000029" w14:textId="77777777" w:rsidR="002134BF" w:rsidRDefault="003331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How far do the cattle need to be trucked &amp; the estimated cost of the trucking.</w:t>
      </w:r>
    </w:p>
    <w:p w14:paraId="0000002A" w14:textId="77777777" w:rsidR="002134BF" w:rsidRDefault="003331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Need to have the cattle &amp; a place be availa</w:t>
      </w:r>
      <w:r>
        <w:rPr>
          <w:color w:val="000000"/>
          <w:sz w:val="28"/>
          <w:szCs w:val="28"/>
        </w:rPr>
        <w:t>ble to work the cattle to prepare them for the Finals by appointed handlers and/or a preliminary trial.</w:t>
      </w:r>
    </w:p>
    <w:p w14:paraId="0000002B" w14:textId="77777777" w:rsidR="002134BF" w:rsidRDefault="002134B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</w:p>
    <w:p w14:paraId="0000002C" w14:textId="77777777" w:rsidR="002134BF" w:rsidRDefault="003331CC">
      <w:pPr>
        <w:rPr>
          <w:sz w:val="28"/>
          <w:szCs w:val="28"/>
        </w:rPr>
      </w:pPr>
      <w:r>
        <w:br w:type="page"/>
      </w:r>
    </w:p>
    <w:p w14:paraId="0000002D" w14:textId="77777777" w:rsidR="002134BF" w:rsidRDefault="003331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Lodging &amp; Eating</w:t>
      </w:r>
    </w:p>
    <w:p w14:paraId="0000002E" w14:textId="77777777" w:rsidR="002134BF" w:rsidRDefault="003331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Hotel rooms available, ideally within </w:t>
      </w:r>
      <w:r>
        <w:rPr>
          <w:color w:val="000000"/>
          <w:sz w:val="28"/>
          <w:szCs w:val="28"/>
          <w:highlight w:val="yellow"/>
        </w:rPr>
        <w:t>30 minutes,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highlight w:val="yellow"/>
        </w:rPr>
        <w:t>20-30 rooms</w:t>
      </w:r>
    </w:p>
    <w:p w14:paraId="0000002F" w14:textId="77777777" w:rsidR="002134BF" w:rsidRDefault="003331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Minimum of 30 RV spaces with electricity.  Prefer RV spaces to be at the event site.</w:t>
      </w:r>
    </w:p>
    <w:p w14:paraId="00000030" w14:textId="77777777" w:rsidR="002134BF" w:rsidRDefault="003331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Café or food truck on site,</w:t>
      </w:r>
    </w:p>
    <w:p w14:paraId="00000031" w14:textId="77777777" w:rsidR="002134BF" w:rsidRDefault="003331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Restaurants within 30 miles.</w:t>
      </w:r>
    </w:p>
    <w:p w14:paraId="00000032" w14:textId="77777777" w:rsidR="002134BF" w:rsidRDefault="002134B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00000033" w14:textId="77777777" w:rsidR="002134BF" w:rsidRDefault="003331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Transportation/Roads</w:t>
      </w:r>
    </w:p>
    <w:p w14:paraId="00000034" w14:textId="77777777" w:rsidR="002134BF" w:rsidRDefault="003331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Easy access to the community and event site (any known scheduled road closures that would affect the site).</w:t>
      </w:r>
    </w:p>
    <w:p w14:paraId="00000035" w14:textId="77777777" w:rsidR="002134BF" w:rsidRDefault="003331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Nearest airport.</w:t>
      </w:r>
    </w:p>
    <w:p w14:paraId="00000036" w14:textId="77777777" w:rsidR="002134BF" w:rsidRDefault="002134BF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  <w:sz w:val="28"/>
          <w:szCs w:val="28"/>
        </w:rPr>
      </w:pPr>
    </w:p>
    <w:p w14:paraId="00000037" w14:textId="77777777" w:rsidR="002134BF" w:rsidRDefault="003331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Sponsorships</w:t>
      </w:r>
    </w:p>
    <w:p w14:paraId="00000038" w14:textId="77777777" w:rsidR="002134BF" w:rsidRDefault="003331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Is there another major event in the area during the year that potential local sponsors will support rather than this event.</w:t>
      </w:r>
    </w:p>
    <w:p w14:paraId="00000039" w14:textId="77777777" w:rsidR="002134BF" w:rsidRDefault="003331C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Will the local community (Chamber of Commerce, etc.) provide help with potential sponsors.</w:t>
      </w:r>
    </w:p>
    <w:p w14:paraId="0000003A" w14:textId="77777777" w:rsidR="002134BF" w:rsidRDefault="002134B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0000003B" w14:textId="77777777" w:rsidR="002134BF" w:rsidRDefault="003331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Add’t</w:t>
      </w:r>
      <w:proofErr w:type="spellEnd"/>
      <w:r>
        <w:rPr>
          <w:b/>
          <w:color w:val="000000"/>
          <w:sz w:val="28"/>
          <w:szCs w:val="28"/>
        </w:rPr>
        <w:t>. Help</w:t>
      </w:r>
    </w:p>
    <w:p w14:paraId="0000003C" w14:textId="77777777" w:rsidR="002134BF" w:rsidRDefault="003331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Are the local handlers supporting this event and willing to help with the organizing and set-up/take down of event.  Local contacts that the board can rely on for assistance is a must.</w:t>
      </w:r>
    </w:p>
    <w:p w14:paraId="0000003D" w14:textId="77777777" w:rsidR="002134BF" w:rsidRDefault="003331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Cattle crew and other workers needed, before, during and after the even</w:t>
      </w:r>
      <w:r>
        <w:rPr>
          <w:color w:val="000000"/>
          <w:sz w:val="28"/>
          <w:szCs w:val="28"/>
        </w:rPr>
        <w:t>t.</w:t>
      </w:r>
    </w:p>
    <w:p w14:paraId="0000003E" w14:textId="77777777" w:rsidR="002134BF" w:rsidRDefault="002134B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0000003F" w14:textId="77777777" w:rsidR="002134BF" w:rsidRDefault="003331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Experience of Applicant</w:t>
      </w:r>
    </w:p>
    <w:p w14:paraId="00000040" w14:textId="77777777" w:rsidR="002134BF" w:rsidRDefault="003331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Applicants should have trial hosting experience.</w:t>
      </w:r>
    </w:p>
    <w:p w14:paraId="00000041" w14:textId="77777777" w:rsidR="002134BF" w:rsidRDefault="002134BF">
      <w:pPr>
        <w:rPr>
          <w:b/>
          <w:sz w:val="28"/>
          <w:szCs w:val="28"/>
        </w:rPr>
      </w:pPr>
    </w:p>
    <w:p w14:paraId="00000042" w14:textId="77777777" w:rsidR="002134BF" w:rsidRDefault="003331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Video or Aerial imagery of Site</w:t>
      </w:r>
    </w:p>
    <w:p w14:paraId="00000043" w14:textId="77777777" w:rsidR="002134BF" w:rsidRDefault="003331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Video, either on foot or with drone explaining the site, its facilities, distance to town, hotel rooms &amp; restaurants.</w:t>
      </w:r>
    </w:p>
    <w:p w14:paraId="00000044" w14:textId="77777777" w:rsidR="002134BF" w:rsidRDefault="003331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Or aerial imagery with labels showing field, arena, office space, RV, distance to town, hotel rooms &amp; restaurants.</w:t>
      </w:r>
    </w:p>
    <w:sectPr w:rsidR="002134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F5CF6"/>
    <w:multiLevelType w:val="multilevel"/>
    <w:tmpl w:val="1BA4D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D6AE7"/>
    <w:multiLevelType w:val="multilevel"/>
    <w:tmpl w:val="BC8CFE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CA548A8"/>
    <w:multiLevelType w:val="multilevel"/>
    <w:tmpl w:val="36FE29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810D9F"/>
    <w:multiLevelType w:val="multilevel"/>
    <w:tmpl w:val="84B810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6B3482"/>
    <w:multiLevelType w:val="multilevel"/>
    <w:tmpl w:val="4A9002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C461A13"/>
    <w:multiLevelType w:val="multilevel"/>
    <w:tmpl w:val="EA3EF86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294ABF"/>
    <w:multiLevelType w:val="multilevel"/>
    <w:tmpl w:val="8326C9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96941586">
    <w:abstractNumId w:val="4"/>
  </w:num>
  <w:num w:numId="2" w16cid:durableId="802847418">
    <w:abstractNumId w:val="5"/>
  </w:num>
  <w:num w:numId="3" w16cid:durableId="1287275118">
    <w:abstractNumId w:val="1"/>
  </w:num>
  <w:num w:numId="4" w16cid:durableId="363944592">
    <w:abstractNumId w:val="3"/>
  </w:num>
  <w:num w:numId="5" w16cid:durableId="343676583">
    <w:abstractNumId w:val="6"/>
  </w:num>
  <w:num w:numId="6" w16cid:durableId="2084716467">
    <w:abstractNumId w:val="2"/>
  </w:num>
  <w:num w:numId="7" w16cid:durableId="1057167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4BF"/>
    <w:rsid w:val="002134BF"/>
    <w:rsid w:val="0033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F1A308-1CA1-4138-80EA-2AA01141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2561</Characters>
  <Application>Microsoft Office Word</Application>
  <DocSecurity>4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 National Cattledog Association</dc:creator>
  <cp:lastModifiedBy>NCA National Cattledog Association</cp:lastModifiedBy>
  <cp:revision>2</cp:revision>
  <dcterms:created xsi:type="dcterms:W3CDTF">2023-04-14T11:35:00Z</dcterms:created>
  <dcterms:modified xsi:type="dcterms:W3CDTF">2023-04-14T11:35:00Z</dcterms:modified>
</cp:coreProperties>
</file>